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3969"/>
        <w:gridCol w:w="5244"/>
        <w:gridCol w:w="4111"/>
      </w:tblGrid>
      <w:tr w:rsidR="00CA3139" w:rsidTr="00ED2DEA">
        <w:tc>
          <w:tcPr>
            <w:tcW w:w="2122" w:type="dxa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Họ và tên thầy cô: </w:t>
            </w: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Phùng Thị Mai</w:t>
            </w:r>
          </w:p>
        </w:tc>
        <w:tc>
          <w:tcPr>
            <w:tcW w:w="3969" w:type="dxa"/>
          </w:tcPr>
          <w:p w:rsidR="00CA3139" w:rsidRPr="002623E3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2623E3">
              <w:rPr>
                <w:b/>
              </w:rPr>
              <w:t xml:space="preserve">E_mail: </w:t>
            </w:r>
            <w:hyperlink r:id="rId4" w:history="1">
              <w:r w:rsidRPr="002623E3">
                <w:rPr>
                  <w:rStyle w:val="Hyperlink"/>
                  <w:b/>
                </w:rPr>
                <w:t>phungthimai29051985@gmail.com</w:t>
              </w:r>
            </w:hyperlink>
          </w:p>
        </w:tc>
        <w:tc>
          <w:tcPr>
            <w:tcW w:w="5244" w:type="dxa"/>
          </w:tcPr>
          <w:p w:rsidR="00CA3139" w:rsidRPr="002623E3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2623E3">
              <w:rPr>
                <w:b/>
              </w:rPr>
              <w:t>Links fb:</w:t>
            </w:r>
            <w:r w:rsidRPr="002623E3">
              <w:t xml:space="preserve"> </w:t>
            </w:r>
            <w:hyperlink r:id="rId5" w:history="1">
              <w:r w:rsidRPr="002623E3">
                <w:rPr>
                  <w:rStyle w:val="Hyperlink"/>
                  <w:b/>
                </w:rPr>
                <w:t>https://www.facebook.com/mai.phung.90663</w:t>
              </w:r>
            </w:hyperlink>
          </w:p>
        </w:tc>
        <w:tc>
          <w:tcPr>
            <w:tcW w:w="4111" w:type="dxa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0945050566</w:t>
            </w:r>
          </w:p>
        </w:tc>
      </w:tr>
    </w:tbl>
    <w:p w:rsidR="00CA3139" w:rsidRDefault="00CA3139" w:rsidP="00CA313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 (70% TRẮC NGHIỆM + 30% TỰ LUẬN)</w:t>
      </w:r>
    </w:p>
    <w:p w:rsidR="00CA3139" w:rsidRPr="00C47309" w:rsidRDefault="00CA3139" w:rsidP="00CA313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7309">
        <w:rPr>
          <w:rFonts w:ascii="Times New Roman" w:eastAsia="Times New Roman" w:hAnsi="Times New Roman" w:cs="Times New Roman"/>
          <w:sz w:val="24"/>
          <w:szCs w:val="24"/>
        </w:rPr>
        <w:t>Theo tỉ lệ: 4 Điểm NB – 3 Điểm TH – 2 Điểm VD – 1 Điểm VDC</w:t>
      </w:r>
    </w:p>
    <w:p w:rsidR="00CA3139" w:rsidRPr="00C47309" w:rsidRDefault="00CA3139" w:rsidP="00CA313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7309">
        <w:rPr>
          <w:rFonts w:ascii="Times New Roman" w:eastAsia="Times New Roman" w:hAnsi="Times New Roman" w:cs="Times New Roman"/>
          <w:sz w:val="24"/>
          <w:szCs w:val="24"/>
        </w:rPr>
        <w:t xml:space="preserve">Trong + 28 câu trắc nghiệm sẽ có: 18 câu (17LT-1BT) và 10 câu BT (4,0 điểm NB (16 LT); 2,0 điểm TH (7BT-1LT); 0.5 điểm VD(1BT-1LT); 0,5 điểm VDC(1 LT, 1BT) </w:t>
      </w:r>
    </w:p>
    <w:p w:rsidR="00CA3139" w:rsidRPr="00C47309" w:rsidRDefault="00CA3139" w:rsidP="00CA313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C47309">
        <w:rPr>
          <w:rFonts w:ascii="Times New Roman" w:eastAsia="Times New Roman" w:hAnsi="Times New Roman" w:cs="Times New Roman"/>
          <w:sz w:val="24"/>
          <w:szCs w:val="24"/>
        </w:rPr>
        <w:t xml:space="preserve">            + 4 câu tự Luận: 1,0 điểm TH (LT); 1,5 điểm VD(1LT - 1BT) và 0,5 điểm VDC (BT)</w:t>
      </w: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7"/>
        <w:gridCol w:w="5891"/>
        <w:gridCol w:w="760"/>
        <w:gridCol w:w="671"/>
        <w:gridCol w:w="760"/>
        <w:gridCol w:w="674"/>
        <w:gridCol w:w="760"/>
        <w:gridCol w:w="828"/>
        <w:gridCol w:w="862"/>
        <w:gridCol w:w="1034"/>
        <w:gridCol w:w="1025"/>
        <w:gridCol w:w="1016"/>
      </w:tblGrid>
      <w:tr w:rsidR="00CA3139" w:rsidRPr="00C47309" w:rsidTr="00ED2DEA">
        <w:tc>
          <w:tcPr>
            <w:tcW w:w="1107" w:type="dxa"/>
            <w:vMerge w:val="restart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(Bài)</w:t>
            </w:r>
          </w:p>
        </w:tc>
        <w:tc>
          <w:tcPr>
            <w:tcW w:w="5891" w:type="dxa"/>
            <w:vMerge w:val="restart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(Nội dung ra câu hỏi trong đề thi)</w:t>
            </w:r>
          </w:p>
        </w:tc>
        <w:tc>
          <w:tcPr>
            <w:tcW w:w="6349" w:type="dxa"/>
            <w:gridSpan w:val="8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434" w:type="dxa"/>
            <w:gridSpan w:val="2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2041" w:type="dxa"/>
            <w:gridSpan w:val="2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60" w:type="dxa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74" w:type="dxa"/>
            <w:tcBorders>
              <w:bottom w:val="single" w:sz="4" w:space="0" w:color="000000"/>
            </w:tcBorders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60" w:type="dxa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62" w:type="dxa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025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CA3139" w:rsidRPr="00C47309" w:rsidTr="00ED2DEA">
        <w:tc>
          <w:tcPr>
            <w:tcW w:w="1107" w:type="dxa"/>
            <w:vMerge w:val="restart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Bài 1</w:t>
            </w: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Phản ứng thuận nghịch và trạng thái cân bằng của phản ứng thuận nghịch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6" w:type="dxa"/>
            <w:vMerge w:val="restart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Biểu thức hằng số cân bằng và ý nghĩa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1BT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rPr>
          <w:trHeight w:val="762"/>
        </w:trPr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Ảnh hưởng của nhiệt độ, áp suất, nồng độ đến cân bằng hóa học. Nguyên lý chuyển dịch cân bằng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1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 w:val="restart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Bài 2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Sự điện li, chất điện li, thuyết acid, base 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1BT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6" w:type="dxa"/>
            <w:vMerge w:val="restart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Khái niệm và ý nghĩa của pH trong thực tiễn.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pH, biểu thức tính pH, xác định môi trường dung dịch thông qua pH.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1BT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chuẩn độ nhằm xác định pH của dung dịch acid mạnh và base mạnh.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1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 w:val="restart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 3</w:t>
            </w: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+ Đơn chất nitrogen.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8</w:t>
            </w:r>
          </w:p>
        </w:tc>
        <w:tc>
          <w:tcPr>
            <w:tcW w:w="1016" w:type="dxa"/>
            <w:vMerge w:val="restart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Ammonia và ammonium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1BT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Nguồn gốc các oxide của N trong không khí và hiện tượng mưa acid.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nitric acid và muối nitrate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1BT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1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Hiện tượng phú dưỡng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 w:val="restart"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Bài 4</w:t>
            </w: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Sulfur và sulfur dioxide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6" w:type="dxa"/>
            <w:vMerge w:val="restart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+ Sulfuric acid và muối sulfate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2BT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vMerge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139" w:rsidRPr="00C47309" w:rsidTr="00ED2DEA">
        <w:tc>
          <w:tcPr>
            <w:tcW w:w="1107" w:type="dxa"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hợp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1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A3139" w:rsidRPr="00C47309" w:rsidTr="00ED2DEA">
        <w:tc>
          <w:tcPr>
            <w:tcW w:w="6998" w:type="dxa"/>
            <w:gridSpan w:val="2"/>
            <w:vMerge w:val="restart"/>
            <w:vAlign w:val="center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16 câu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câu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Câu </w:t>
            </w:r>
          </w:p>
        </w:tc>
        <w:tc>
          <w:tcPr>
            <w:tcW w:w="862" w:type="dxa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câu</w:t>
            </w:r>
          </w:p>
        </w:tc>
        <w:tc>
          <w:tcPr>
            <w:tcW w:w="1025" w:type="dxa"/>
          </w:tcPr>
          <w:p w:rsidR="00CA313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16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câu</w:t>
            </w:r>
          </w:p>
        </w:tc>
      </w:tr>
      <w:tr w:rsidR="00CA3139" w:rsidRPr="00C47309" w:rsidTr="00ED2DEA">
        <w:tc>
          <w:tcPr>
            <w:tcW w:w="6998" w:type="dxa"/>
            <w:gridSpan w:val="2"/>
            <w:vMerge/>
            <w:vAlign w:val="center"/>
          </w:tcPr>
          <w:p w:rsidR="00CA3139" w:rsidRPr="00C47309" w:rsidRDefault="00CA3139" w:rsidP="00ED2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671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2 điểm</w:t>
            </w:r>
          </w:p>
        </w:tc>
        <w:tc>
          <w:tcPr>
            <w:tcW w:w="67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Điểm</w:t>
            </w:r>
          </w:p>
        </w:tc>
        <w:tc>
          <w:tcPr>
            <w:tcW w:w="760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0.5 điểm</w:t>
            </w:r>
          </w:p>
        </w:tc>
        <w:tc>
          <w:tcPr>
            <w:tcW w:w="828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1.5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điểm</w:t>
            </w:r>
          </w:p>
        </w:tc>
        <w:tc>
          <w:tcPr>
            <w:tcW w:w="862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0.5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034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0.5 </w:t>
            </w:r>
          </w:p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điểm</w:t>
            </w:r>
          </w:p>
        </w:tc>
        <w:tc>
          <w:tcPr>
            <w:tcW w:w="1025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sz w:val="24"/>
                <w:szCs w:val="24"/>
              </w:rPr>
              <w:t>7 điểm</w:t>
            </w:r>
          </w:p>
        </w:tc>
        <w:tc>
          <w:tcPr>
            <w:tcW w:w="1016" w:type="dxa"/>
          </w:tcPr>
          <w:p w:rsidR="00CA3139" w:rsidRPr="00C47309" w:rsidRDefault="00CA3139" w:rsidP="00ED2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 điểm</w:t>
            </w:r>
          </w:p>
        </w:tc>
      </w:tr>
    </w:tbl>
    <w:p w:rsidR="00BA2A5A" w:rsidRDefault="00CA3139">
      <w:bookmarkStart w:id="0" w:name="_GoBack"/>
      <w:bookmarkEnd w:id="0"/>
    </w:p>
    <w:sectPr w:rsidR="00BA2A5A" w:rsidSect="00CA3139">
      <w:pgSz w:w="16840" w:h="11907" w:orient="landscape" w:code="9"/>
      <w:pgMar w:top="567" w:right="567" w:bottom="567" w:left="567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139"/>
    <w:rsid w:val="000278F7"/>
    <w:rsid w:val="00520B48"/>
    <w:rsid w:val="00561592"/>
    <w:rsid w:val="00A13FB5"/>
    <w:rsid w:val="00C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2FBAF0-F703-4E61-8262-F8398C1F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139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31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mai.phung.90663" TargetMode="External"/><Relationship Id="rId4" Type="http://schemas.openxmlformats.org/officeDocument/2006/relationships/hyperlink" Target="mailto:phungthimai2905198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2023-05-08T02:19:00Z</dcterms:created>
  <dcterms:modified xsi:type="dcterms:W3CDTF">2023-05-08T02:20:00Z</dcterms:modified>
</cp:coreProperties>
</file>